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84"/>
        <w:gridCol w:w="313"/>
        <w:gridCol w:w="4223"/>
        <w:gridCol w:w="283"/>
        <w:gridCol w:w="312"/>
        <w:gridCol w:w="255"/>
        <w:gridCol w:w="4253"/>
        <w:gridCol w:w="283"/>
        <w:gridCol w:w="325"/>
        <w:gridCol w:w="326"/>
      </w:tblGrid>
      <w:tr w:rsidR="001C2C8F" w:rsidRPr="00997BD3" w14:paraId="5FD651CF" w14:textId="77777777" w:rsidTr="001C2C8F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7291D647" w14:textId="77777777" w:rsidR="001C2C8F" w:rsidRPr="00997BD3" w:rsidRDefault="00655EBC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b/>
                <w:sz w:val="14"/>
                <w:szCs w:val="14"/>
              </w:rPr>
              <w:t>YEAR 6</w:t>
            </w:r>
            <w:r w:rsidR="001C2C8F" w:rsidRPr="00997BD3">
              <w:rPr>
                <w:rFonts w:ascii="XCCW Joined PC7c" w:hAnsi="XCCW Joined PC7c"/>
                <w:b/>
                <w:sz w:val="14"/>
                <w:szCs w:val="14"/>
              </w:rPr>
              <w:t xml:space="preserve"> TARGET CARD</w:t>
            </w:r>
          </w:p>
        </w:tc>
      </w:tr>
      <w:tr w:rsidR="001C2C8F" w:rsidRPr="00997BD3" w14:paraId="5B1EC116" w14:textId="77777777" w:rsidTr="001749D0">
        <w:tc>
          <w:tcPr>
            <w:tcW w:w="5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6152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54579E7" wp14:editId="356292DB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5B4893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Presentation</w:t>
            </w:r>
          </w:p>
        </w:tc>
        <w:tc>
          <w:tcPr>
            <w:tcW w:w="5073" w:type="dxa"/>
            <w:gridSpan w:val="4"/>
            <w:tcBorders>
              <w:left w:val="single" w:sz="4" w:space="0" w:color="auto"/>
            </w:tcBorders>
          </w:tcPr>
          <w:p w14:paraId="10FC1BAD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1A8A06B" wp14:editId="5D1EFFF0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BE8162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Features</w:t>
            </w:r>
          </w:p>
        </w:tc>
        <w:tc>
          <w:tcPr>
            <w:tcW w:w="5187" w:type="dxa"/>
            <w:gridSpan w:val="4"/>
          </w:tcPr>
          <w:p w14:paraId="517655A8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094D7694" wp14:editId="7BCABDD0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C0EBB1" w14:textId="77777777" w:rsidR="001C2C8F" w:rsidRPr="00997BD3" w:rsidRDefault="001C2C8F" w:rsidP="001C2C8F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</w:rPr>
              <w:t>Vocabulary</w:t>
            </w:r>
          </w:p>
        </w:tc>
      </w:tr>
      <w:tr w:rsidR="005B7F62" w:rsidRPr="00997BD3" w14:paraId="2045E6C4" w14:textId="77777777" w:rsidTr="001749D0">
        <w:trPr>
          <w:trHeight w:val="231"/>
        </w:trPr>
        <w:tc>
          <w:tcPr>
            <w:tcW w:w="4248" w:type="dxa"/>
            <w:vMerge w:val="restart"/>
            <w:tcBorders>
              <w:top w:val="single" w:sz="4" w:space="0" w:color="auto"/>
            </w:tcBorders>
            <w:vAlign w:val="center"/>
          </w:tcPr>
          <w:p w14:paraId="45E25663" w14:textId="77777777" w:rsidR="005B7F62" w:rsidRPr="005C7E2D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write letters that are evenly sized and sat on the line.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</w:tcBorders>
          </w:tcPr>
          <w:p w14:paraId="1718F54D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</w:tcBorders>
          </w:tcPr>
          <w:p w14:paraId="33873C94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  <w:tcBorders>
              <w:top w:val="single" w:sz="4" w:space="0" w:color="auto"/>
            </w:tcBorders>
          </w:tcPr>
          <w:p w14:paraId="662BB6AE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</w:tcPr>
          <w:p w14:paraId="360C24E7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/>
                <w:sz w:val="14"/>
                <w:szCs w:val="14"/>
              </w:rPr>
              <w:t>I can u</w:t>
            </w:r>
            <w:r w:rsidRPr="00997BD3">
              <w:rPr>
                <w:rFonts w:ascii="XCCW Joined PC7c" w:hAnsi="XCCW Joined PC7c"/>
                <w:sz w:val="14"/>
                <w:szCs w:val="14"/>
              </w:rPr>
              <w:t>se paragraphs to organise ideas</w:t>
            </w:r>
            <w:r>
              <w:rPr>
                <w:rFonts w:ascii="XCCW Joined PC7c" w:hAnsi="XCCW Joined PC7c"/>
                <w:sz w:val="14"/>
                <w:szCs w:val="14"/>
              </w:rPr>
              <w:t>.</w:t>
            </w:r>
          </w:p>
        </w:tc>
        <w:tc>
          <w:tcPr>
            <w:tcW w:w="283" w:type="dxa"/>
          </w:tcPr>
          <w:p w14:paraId="0AF076C8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4609875C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</w:tcPr>
          <w:p w14:paraId="769AB0CE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87" w:type="dxa"/>
            <w:gridSpan w:val="4"/>
            <w:vAlign w:val="center"/>
          </w:tcPr>
          <w:p w14:paraId="277DCD9E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 xml:space="preserve">In narratives, </w:t>
            </w:r>
            <w:r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 xml:space="preserve">I can </w:t>
            </w:r>
            <w:r w:rsidRPr="00997BD3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descri</w:t>
            </w:r>
            <w:r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be:</w:t>
            </w:r>
          </w:p>
        </w:tc>
      </w:tr>
      <w:tr w:rsidR="005B7F62" w:rsidRPr="00997BD3" w14:paraId="3A9914C5" w14:textId="77777777" w:rsidTr="00C12C3F">
        <w:trPr>
          <w:trHeight w:val="135"/>
        </w:trPr>
        <w:tc>
          <w:tcPr>
            <w:tcW w:w="4248" w:type="dxa"/>
            <w:vMerge/>
            <w:vAlign w:val="center"/>
          </w:tcPr>
          <w:p w14:paraId="34B2A1CE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3F622F1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54A75FDA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3415020B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73" w:type="dxa"/>
            <w:gridSpan w:val="4"/>
          </w:tcPr>
          <w:p w14:paraId="24FC1D4A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In non-narrative writing</w:t>
            </w:r>
            <w:r>
              <w:rPr>
                <w:rFonts w:ascii="XCCW Joined PC7c" w:hAnsi="XCCW Joined PC7c"/>
                <w:sz w:val="14"/>
                <w:szCs w:val="14"/>
              </w:rPr>
              <w:t>, I can</w:t>
            </w:r>
            <w:r w:rsidRPr="00997BD3">
              <w:rPr>
                <w:rFonts w:ascii="XCCW Joined PC7c" w:hAnsi="XCCW Joined PC7c"/>
                <w:sz w:val="14"/>
                <w:szCs w:val="14"/>
              </w:rPr>
              <w:t xml:space="preserve"> use:</w:t>
            </w:r>
          </w:p>
        </w:tc>
        <w:tc>
          <w:tcPr>
            <w:tcW w:w="4253" w:type="dxa"/>
            <w:vAlign w:val="center"/>
          </w:tcPr>
          <w:p w14:paraId="76FC69AF" w14:textId="77777777" w:rsidR="005B7F62" w:rsidRPr="00997BD3" w:rsidRDefault="005B7F62" w:rsidP="005B7F62">
            <w:pPr>
              <w:rPr>
                <w:rFonts w:ascii="XCCW Joined PC7c" w:hAnsi="XCCW Joined PC7c"/>
                <w:color w:val="000000" w:themeColor="text1"/>
                <w:sz w:val="14"/>
                <w:szCs w:val="14"/>
              </w:rPr>
            </w:pPr>
            <w:r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C</w:t>
            </w:r>
            <w:r w:rsidRPr="00997BD3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haracters</w:t>
            </w:r>
          </w:p>
        </w:tc>
        <w:tc>
          <w:tcPr>
            <w:tcW w:w="283" w:type="dxa"/>
          </w:tcPr>
          <w:p w14:paraId="4C6F5B8E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67182F86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25E418D3" w14:textId="77777777" w:rsidR="005B7F62" w:rsidRPr="00997BD3" w:rsidRDefault="005B7F62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277ACE42" w14:textId="77777777" w:rsidTr="00CE73A5">
        <w:trPr>
          <w:trHeight w:val="182"/>
        </w:trPr>
        <w:tc>
          <w:tcPr>
            <w:tcW w:w="4248" w:type="dxa"/>
            <w:vMerge w:val="restart"/>
            <w:vAlign w:val="center"/>
          </w:tcPr>
          <w:p w14:paraId="1DBE934C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understand which letters are best left un-joined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>Capitals, x, q</w:t>
            </w:r>
          </w:p>
        </w:tc>
        <w:tc>
          <w:tcPr>
            <w:tcW w:w="283" w:type="dxa"/>
            <w:vMerge w:val="restart"/>
          </w:tcPr>
          <w:p w14:paraId="33259A4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449BB30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2430510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CA1AE4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Headings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11A76B6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dashSmallGap" w:sz="4" w:space="0" w:color="auto"/>
            </w:tcBorders>
          </w:tcPr>
          <w:p w14:paraId="5ED01C44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tcBorders>
              <w:top w:val="dashSmallGap" w:sz="4" w:space="0" w:color="auto"/>
            </w:tcBorders>
          </w:tcPr>
          <w:p w14:paraId="70D9525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5C38B430" w14:textId="77777777" w:rsidR="001749D0" w:rsidRPr="00997BD3" w:rsidRDefault="001749D0" w:rsidP="005B7F62">
            <w:pPr>
              <w:rPr>
                <w:rFonts w:ascii="XCCW Joined PC7c" w:hAnsi="XCCW Joined PC7c"/>
                <w:color w:val="000000" w:themeColor="text1"/>
                <w:sz w:val="14"/>
                <w:szCs w:val="14"/>
              </w:rPr>
            </w:pPr>
            <w:r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S</w:t>
            </w:r>
            <w:r w:rsidRPr="00997BD3">
              <w:rPr>
                <w:rFonts w:ascii="XCCW Joined PC7c" w:hAnsi="XCCW Joined PC7c"/>
                <w:color w:val="000000" w:themeColor="text1"/>
                <w:sz w:val="14"/>
                <w:szCs w:val="14"/>
              </w:rPr>
              <w:t>ettings</w:t>
            </w:r>
          </w:p>
        </w:tc>
        <w:tc>
          <w:tcPr>
            <w:tcW w:w="283" w:type="dxa"/>
          </w:tcPr>
          <w:p w14:paraId="0665748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7D33FF69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4EDA4AF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078F46B1" w14:textId="77777777" w:rsidTr="00CE73A5">
        <w:trPr>
          <w:trHeight w:val="181"/>
        </w:trPr>
        <w:tc>
          <w:tcPr>
            <w:tcW w:w="4248" w:type="dxa"/>
            <w:vMerge/>
            <w:vAlign w:val="center"/>
          </w:tcPr>
          <w:p w14:paraId="2D477C5D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A7AD314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4500713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3D03573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35C0D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Sub-headings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5D337BC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bottom w:val="dashSmallGap" w:sz="4" w:space="0" w:color="auto"/>
            </w:tcBorders>
          </w:tcPr>
          <w:p w14:paraId="1B205750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tcBorders>
              <w:bottom w:val="dashSmallGap" w:sz="4" w:space="0" w:color="auto"/>
            </w:tcBorders>
          </w:tcPr>
          <w:p w14:paraId="42C25F9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35DB1C25" w14:textId="77777777" w:rsidR="001749D0" w:rsidRDefault="001749D0" w:rsidP="005B7F62">
            <w:pPr>
              <w:rPr>
                <w:rFonts w:ascii="XCCW Joined PC7c" w:hAnsi="XCCW Joined PC7c"/>
                <w:color w:val="000000" w:themeColor="text1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color w:val="00B050"/>
                <w:sz w:val="14"/>
                <w:szCs w:val="14"/>
              </w:rPr>
              <w:t>Atmosphere</w:t>
            </w:r>
          </w:p>
        </w:tc>
        <w:tc>
          <w:tcPr>
            <w:tcW w:w="283" w:type="dxa"/>
          </w:tcPr>
          <w:p w14:paraId="31D398E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1D9E7BA4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63F9F740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1A628B9D" w14:textId="77777777" w:rsidTr="005B7F62">
        <w:trPr>
          <w:trHeight w:val="194"/>
        </w:trPr>
        <w:tc>
          <w:tcPr>
            <w:tcW w:w="4248" w:type="dxa"/>
            <w:vMerge w:val="restart"/>
            <w:vAlign w:val="center"/>
          </w:tcPr>
          <w:p w14:paraId="1E97B21E" w14:textId="77777777" w:rsidR="001749D0" w:rsidRPr="005B7F62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can write ascenders and descenders clearly, 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c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ear,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and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d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an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gl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in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g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and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C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p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i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a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 xml:space="preserve"> 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L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e</w:t>
            </w:r>
            <w:r w:rsidRPr="005C7E2D">
              <w:rPr>
                <w:rFonts w:ascii="XCCW Joined PC7c" w:hAnsi="XCCW Joined PC7c"/>
                <w:color w:val="FF0000"/>
                <w:sz w:val="16"/>
                <w:szCs w:val="14"/>
              </w:rPr>
              <w:t>tt</w:t>
            </w:r>
            <w:r w:rsidRPr="005C7E2D">
              <w:rPr>
                <w:rFonts w:ascii="XCCW Joined PC7c" w:hAnsi="XCCW Joined PC7c"/>
                <w:sz w:val="16"/>
                <w:szCs w:val="14"/>
              </w:rPr>
              <w:t>ers.</w:t>
            </w:r>
          </w:p>
        </w:tc>
        <w:tc>
          <w:tcPr>
            <w:tcW w:w="283" w:type="dxa"/>
            <w:vMerge w:val="restart"/>
          </w:tcPr>
          <w:p w14:paraId="3C98FD1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5433480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4E5F367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top w:val="dashSmallGap" w:sz="4" w:space="0" w:color="auto"/>
            </w:tcBorders>
          </w:tcPr>
          <w:p w14:paraId="35B9721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Bullet points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265A7D53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dashSmallGap" w:sz="4" w:space="0" w:color="auto"/>
            </w:tcBorders>
          </w:tcPr>
          <w:p w14:paraId="7886AFF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tcBorders>
              <w:top w:val="dashSmallGap" w:sz="4" w:space="0" w:color="auto"/>
            </w:tcBorders>
          </w:tcPr>
          <w:p w14:paraId="621A911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303E10D4" w14:textId="77777777" w:rsidR="001749D0" w:rsidRPr="00997BD3" w:rsidRDefault="001749D0" w:rsidP="005B7F62">
            <w:pPr>
              <w:rPr>
                <w:rFonts w:ascii="XCCW Joined PC7c" w:hAnsi="XCCW Joined PC7c"/>
                <w:color w:val="000000" w:themeColor="text1"/>
                <w:sz w:val="14"/>
                <w:szCs w:val="14"/>
              </w:rPr>
            </w:pPr>
            <w:r>
              <w:rPr>
                <w:rFonts w:ascii="XCCW Joined PC7c" w:hAnsi="XCCW Joined PC7c"/>
                <w:noProof/>
                <w:color w:val="00B050"/>
                <w:sz w:val="14"/>
                <w:szCs w:val="14"/>
              </w:rPr>
              <w:t>I can use exapnded noun phrases to convey complicated information concisely.</w:t>
            </w:r>
          </w:p>
        </w:tc>
        <w:tc>
          <w:tcPr>
            <w:tcW w:w="283" w:type="dxa"/>
            <w:vMerge w:val="restart"/>
          </w:tcPr>
          <w:p w14:paraId="58186231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3A7BCF1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3AC45E4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372D7C9C" w14:textId="77777777" w:rsidTr="000252DD">
        <w:trPr>
          <w:trHeight w:val="194"/>
        </w:trPr>
        <w:tc>
          <w:tcPr>
            <w:tcW w:w="4248" w:type="dxa"/>
            <w:vMerge/>
            <w:vAlign w:val="center"/>
          </w:tcPr>
          <w:p w14:paraId="5192BF21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5BB3E91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7B5BF18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114DB25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73" w:type="dxa"/>
            <w:gridSpan w:val="4"/>
            <w:tcBorders>
              <w:top w:val="dashSmallGap" w:sz="4" w:space="0" w:color="auto"/>
            </w:tcBorders>
          </w:tcPr>
          <w:p w14:paraId="6CC0906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/>
                <w:color w:val="00B050"/>
                <w:sz w:val="14"/>
                <w:szCs w:val="14"/>
              </w:rPr>
              <w:t>I can i</w:t>
            </w:r>
            <w:r w:rsidRPr="00997BD3">
              <w:rPr>
                <w:rFonts w:ascii="XCCW Joined PC7c" w:hAnsi="XCCW Joined PC7c"/>
                <w:color w:val="00B050"/>
                <w:sz w:val="14"/>
                <w:szCs w:val="14"/>
              </w:rPr>
              <w:t>n</w:t>
            </w:r>
            <w:r>
              <w:rPr>
                <w:rFonts w:ascii="XCCW Joined PC7c" w:hAnsi="XCCW Joined PC7c"/>
                <w:color w:val="00B050"/>
                <w:sz w:val="14"/>
                <w:szCs w:val="14"/>
              </w:rPr>
              <w:t>clude</w:t>
            </w:r>
            <w:r w:rsidRPr="00997BD3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 dial</w:t>
            </w:r>
            <w:r>
              <w:rPr>
                <w:rFonts w:ascii="XCCW Joined PC7c" w:hAnsi="XCCW Joined PC7c"/>
                <w:color w:val="00B050"/>
                <w:sz w:val="14"/>
                <w:szCs w:val="14"/>
              </w:rPr>
              <w:t>ogue (speech) in narratives to:</w:t>
            </w:r>
          </w:p>
        </w:tc>
        <w:tc>
          <w:tcPr>
            <w:tcW w:w="4253" w:type="dxa"/>
            <w:vMerge/>
            <w:vAlign w:val="center"/>
          </w:tcPr>
          <w:p w14:paraId="32706123" w14:textId="77777777" w:rsidR="001749D0" w:rsidRPr="00997BD3" w:rsidRDefault="001749D0" w:rsidP="005B7F62">
            <w:pPr>
              <w:rPr>
                <w:rFonts w:ascii="XCCW Joined PC7c" w:hAnsi="XCCW Joined PC7c"/>
                <w:noProof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C4B4BA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0FA28B5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69C7F5CC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02E34DCB" w14:textId="77777777" w:rsidTr="00190927">
        <w:trPr>
          <w:trHeight w:val="182"/>
        </w:trPr>
        <w:tc>
          <w:tcPr>
            <w:tcW w:w="4248" w:type="dxa"/>
            <w:vMerge w:val="restart"/>
            <w:vAlign w:val="center"/>
          </w:tcPr>
          <w:p w14:paraId="67123CEB" w14:textId="77777777" w:rsidR="001749D0" w:rsidRPr="00997BD3" w:rsidRDefault="001749D0" w:rsidP="005B7F6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I can write letters leaning in the same way consistently: </w:t>
            </w:r>
            <w:r w:rsidRPr="005C7E2D">
              <w:rPr>
                <w:rFonts w:ascii="XCCW Joined PC7c" w:hAnsi="XCCW Joined PC7c"/>
                <w:color w:val="FF0000"/>
                <w:sz w:val="14"/>
                <w:szCs w:val="14"/>
              </w:rPr>
              <w:t xml:space="preserve">up tall or </w:t>
            </w:r>
            <w:r w:rsidRPr="005C7E2D">
              <w:rPr>
                <w:rFonts w:ascii="XCCW Joined PC7c" w:hAnsi="XCCW Joined PC7c"/>
                <w:i/>
                <w:color w:val="FF0000"/>
                <w:sz w:val="14"/>
                <w:szCs w:val="14"/>
              </w:rPr>
              <w:t>sloping</w:t>
            </w:r>
          </w:p>
        </w:tc>
        <w:tc>
          <w:tcPr>
            <w:tcW w:w="283" w:type="dxa"/>
            <w:vMerge w:val="restart"/>
          </w:tcPr>
          <w:p w14:paraId="41B7F1D1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48C4AEB9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3C6FDA3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bottom w:val="dashSmallGap" w:sz="4" w:space="0" w:color="auto"/>
            </w:tcBorders>
          </w:tcPr>
          <w:p w14:paraId="2A12E56B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B050"/>
                <w:sz w:val="14"/>
                <w:szCs w:val="14"/>
              </w:rPr>
              <w:t>develop the character</w:t>
            </w:r>
          </w:p>
        </w:tc>
        <w:tc>
          <w:tcPr>
            <w:tcW w:w="283" w:type="dxa"/>
          </w:tcPr>
          <w:p w14:paraId="31F7FC4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1195474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</w:tcPr>
          <w:p w14:paraId="26DBECF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87" w:type="dxa"/>
            <w:gridSpan w:val="4"/>
            <w:vAlign w:val="center"/>
          </w:tcPr>
          <w:p w14:paraId="5E1FBEB0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/>
                <w:noProof/>
                <w:color w:val="7030A0"/>
                <w:sz w:val="14"/>
                <w:szCs w:val="14"/>
              </w:rPr>
              <w:t xml:space="preserve">I can use </w:t>
            </w:r>
            <w:r w:rsidRPr="00997BD3">
              <w:rPr>
                <w:rFonts w:ascii="XCCW Joined PC7c" w:hAnsi="XCCW Joined PC7c"/>
                <w:noProof/>
                <w:color w:val="7030A0"/>
                <w:sz w:val="14"/>
                <w:szCs w:val="14"/>
              </w:rPr>
              <w:t>Alan Peat sentences:</w:t>
            </w:r>
          </w:p>
        </w:tc>
      </w:tr>
      <w:tr w:rsidR="001749D0" w:rsidRPr="00997BD3" w14:paraId="46437491" w14:textId="77777777" w:rsidTr="0084211A">
        <w:trPr>
          <w:trHeight w:val="181"/>
        </w:trPr>
        <w:tc>
          <w:tcPr>
            <w:tcW w:w="4248" w:type="dxa"/>
            <w:vMerge/>
            <w:vAlign w:val="center"/>
          </w:tcPr>
          <w:p w14:paraId="652C0EC7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63FE4A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3C349F6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49D43B7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bottom w:val="dashSmallGap" w:sz="4" w:space="0" w:color="auto"/>
            </w:tcBorders>
          </w:tcPr>
          <w:p w14:paraId="6DFA002C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B050"/>
                <w:sz w:val="14"/>
                <w:szCs w:val="14"/>
              </w:rPr>
              <w:t>advance the action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2AE57DD0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tcBorders>
              <w:bottom w:val="dashSmallGap" w:sz="4" w:space="0" w:color="auto"/>
            </w:tcBorders>
          </w:tcPr>
          <w:p w14:paraId="411868B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tcBorders>
              <w:bottom w:val="dashSmallGap" w:sz="4" w:space="0" w:color="auto"/>
            </w:tcBorders>
          </w:tcPr>
          <w:p w14:paraId="6075C0EB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2076D70F" w14:textId="77777777" w:rsidR="001749D0" w:rsidRPr="005B7F62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 xml:space="preserve">Imagine and 3 </w:t>
            </w:r>
            <w:proofErr w:type="gramStart"/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examples :</w:t>
            </w:r>
            <w:proofErr w:type="gramEnd"/>
          </w:p>
        </w:tc>
        <w:tc>
          <w:tcPr>
            <w:tcW w:w="283" w:type="dxa"/>
          </w:tcPr>
          <w:p w14:paraId="0A250C3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4A51F1B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44B3F17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764BBDDC" w14:textId="77777777" w:rsidTr="001749D0">
        <w:trPr>
          <w:trHeight w:val="182"/>
        </w:trPr>
        <w:tc>
          <w:tcPr>
            <w:tcW w:w="4248" w:type="dxa"/>
            <w:vMerge w:val="restart"/>
            <w:vAlign w:val="center"/>
          </w:tcPr>
          <w:p w14:paraId="24DBAEB4" w14:textId="77777777" w:rsidR="001749D0" w:rsidRPr="005B7F62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sz w:val="14"/>
                <w:szCs w:val="14"/>
              </w:rPr>
              <w:t>I can see that my joined handwriting has improved over the year.</w:t>
            </w:r>
          </w:p>
        </w:tc>
        <w:tc>
          <w:tcPr>
            <w:tcW w:w="283" w:type="dxa"/>
            <w:vMerge w:val="restart"/>
          </w:tcPr>
          <w:p w14:paraId="1AC9E29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4E05B0D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4B5DEB9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  <w:tcBorders>
              <w:top w:val="dashSmallGap" w:sz="4" w:space="0" w:color="auto"/>
            </w:tcBorders>
          </w:tcPr>
          <w:p w14:paraId="6D24D91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/>
                <w:color w:val="00B050"/>
                <w:sz w:val="14"/>
                <w:szCs w:val="14"/>
              </w:rPr>
              <w:t>I can use my success criteria and target card to evaluate and improve my writing.</w:t>
            </w:r>
          </w:p>
        </w:tc>
        <w:tc>
          <w:tcPr>
            <w:tcW w:w="283" w:type="dxa"/>
            <w:vMerge w:val="restart"/>
            <w:tcBorders>
              <w:top w:val="dashSmallGap" w:sz="4" w:space="0" w:color="auto"/>
            </w:tcBorders>
          </w:tcPr>
          <w:p w14:paraId="39AA7A7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top w:val="dashSmallGap" w:sz="4" w:space="0" w:color="auto"/>
            </w:tcBorders>
          </w:tcPr>
          <w:p w14:paraId="5C28F8F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  <w:tcBorders>
              <w:top w:val="dashSmallGap" w:sz="4" w:space="0" w:color="auto"/>
            </w:tcBorders>
          </w:tcPr>
          <w:p w14:paraId="2AE46F2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tcBorders>
              <w:bottom w:val="dashSmallGap" w:sz="4" w:space="0" w:color="auto"/>
            </w:tcBorders>
            <w:vAlign w:val="center"/>
          </w:tcPr>
          <w:p w14:paraId="188A01D1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‘Irony’ sentence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  <w:vAlign w:val="center"/>
          </w:tcPr>
          <w:p w14:paraId="01747B0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bottom w:val="dashSmallGap" w:sz="4" w:space="0" w:color="auto"/>
            </w:tcBorders>
            <w:vAlign w:val="center"/>
          </w:tcPr>
          <w:p w14:paraId="6CA1908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bottom w:val="dashSmallGap" w:sz="4" w:space="0" w:color="auto"/>
            </w:tcBorders>
            <w:vAlign w:val="center"/>
          </w:tcPr>
          <w:p w14:paraId="0D32F0C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3DB10E56" w14:textId="77777777" w:rsidTr="00CF4ECA">
        <w:trPr>
          <w:trHeight w:val="60"/>
        </w:trPr>
        <w:tc>
          <w:tcPr>
            <w:tcW w:w="4248" w:type="dxa"/>
            <w:vMerge/>
            <w:vAlign w:val="center"/>
          </w:tcPr>
          <w:p w14:paraId="52BF8A45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92861E5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3D40461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65CDA729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  <w:tcBorders>
              <w:bottom w:val="single" w:sz="4" w:space="0" w:color="auto"/>
            </w:tcBorders>
          </w:tcPr>
          <w:p w14:paraId="1D92C2B0" w14:textId="77777777" w:rsidR="001749D0" w:rsidRDefault="001749D0" w:rsidP="005B7F6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</w:tcPr>
          <w:p w14:paraId="224397E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bottom w:val="single" w:sz="4" w:space="0" w:color="auto"/>
            </w:tcBorders>
          </w:tcPr>
          <w:p w14:paraId="16275B14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vMerge/>
            <w:tcBorders>
              <w:bottom w:val="single" w:sz="4" w:space="0" w:color="auto"/>
            </w:tcBorders>
          </w:tcPr>
          <w:p w14:paraId="7EDDBFCA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tcBorders>
              <w:bottom w:val="dashSmallGap" w:sz="4" w:space="0" w:color="auto"/>
            </w:tcBorders>
            <w:vAlign w:val="center"/>
          </w:tcPr>
          <w:p w14:paraId="1C13AB0F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Adjective, same adjective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  <w:vAlign w:val="center"/>
          </w:tcPr>
          <w:p w14:paraId="39962FE6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325" w:type="dxa"/>
            <w:tcBorders>
              <w:bottom w:val="dashSmallGap" w:sz="4" w:space="0" w:color="auto"/>
            </w:tcBorders>
            <w:vAlign w:val="center"/>
          </w:tcPr>
          <w:p w14:paraId="51B84F0A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326" w:type="dxa"/>
            <w:tcBorders>
              <w:bottom w:val="dashSmallGap" w:sz="4" w:space="0" w:color="auto"/>
            </w:tcBorders>
            <w:vAlign w:val="center"/>
          </w:tcPr>
          <w:p w14:paraId="26BD0D39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</w:tr>
      <w:tr w:rsidR="001749D0" w:rsidRPr="00997BD3" w14:paraId="52BCB903" w14:textId="77777777" w:rsidTr="00CF4ECA">
        <w:trPr>
          <w:trHeight w:val="69"/>
        </w:trPr>
        <w:tc>
          <w:tcPr>
            <w:tcW w:w="4248" w:type="dxa"/>
            <w:vMerge w:val="restart"/>
            <w:vAlign w:val="center"/>
          </w:tcPr>
          <w:p w14:paraId="4C7FCFC9" w14:textId="77777777" w:rsidR="001749D0" w:rsidRPr="005B7F62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I can develop my own style of handwriting that I apply consistently </w:t>
            </w:r>
            <w:r w:rsidRPr="005C7E2D">
              <w:rPr>
                <w:rFonts w:ascii="XCCW Joined PC7c" w:hAnsi="XCCW Joined PC7c"/>
                <w:sz w:val="14"/>
                <w:szCs w:val="14"/>
              </w:rPr>
              <w:t xml:space="preserve">e.g. Looping of descenders </w:t>
            </w:r>
          </w:p>
        </w:tc>
        <w:tc>
          <w:tcPr>
            <w:tcW w:w="283" w:type="dxa"/>
            <w:vMerge w:val="restart"/>
          </w:tcPr>
          <w:p w14:paraId="5E5323F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3698962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16C5FA1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73" w:type="dxa"/>
            <w:gridSpan w:val="4"/>
            <w:vMerge w:val="restart"/>
            <w:tcBorders>
              <w:top w:val="single" w:sz="4" w:space="0" w:color="auto"/>
            </w:tcBorders>
          </w:tcPr>
          <w:p w14:paraId="4418119B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/>
                <w:color w:val="0070C0"/>
                <w:sz w:val="14"/>
                <w:szCs w:val="14"/>
              </w:rPr>
              <w:t>I can use what I have read as a model for my own writing: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vAlign w:val="center"/>
          </w:tcPr>
          <w:p w14:paraId="6A684B8F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De: de sentences (description: detail)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3E27AE80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</w:tcBorders>
          </w:tcPr>
          <w:p w14:paraId="135E4084" w14:textId="77777777" w:rsidR="001749D0" w:rsidRPr="001749D0" w:rsidRDefault="001749D0" w:rsidP="001749D0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</w:tcBorders>
          </w:tcPr>
          <w:p w14:paraId="21DDBD87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4C76D8E0" w14:textId="77777777" w:rsidTr="00CF4ECA">
        <w:trPr>
          <w:trHeight w:val="60"/>
        </w:trPr>
        <w:tc>
          <w:tcPr>
            <w:tcW w:w="4248" w:type="dxa"/>
            <w:vMerge/>
            <w:vAlign w:val="center"/>
          </w:tcPr>
          <w:p w14:paraId="2D12812E" w14:textId="77777777" w:rsidR="001749D0" w:rsidRPr="005C7E2D" w:rsidRDefault="001749D0" w:rsidP="005B7F6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9F29A6D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2B1B23D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4B3A933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073" w:type="dxa"/>
            <w:gridSpan w:val="4"/>
            <w:vMerge/>
          </w:tcPr>
          <w:p w14:paraId="212EBA51" w14:textId="77777777" w:rsidR="001749D0" w:rsidRDefault="001749D0" w:rsidP="005B7F62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  <w:vAlign w:val="center"/>
          </w:tcPr>
          <w:p w14:paraId="18AE6947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3 bad – question?</w:t>
            </w:r>
          </w:p>
        </w:tc>
        <w:tc>
          <w:tcPr>
            <w:tcW w:w="283" w:type="dxa"/>
          </w:tcPr>
          <w:p w14:paraId="760996F1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68F086B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6E6C5146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71243849" w14:textId="77777777" w:rsidTr="00CF4ECA">
        <w:trPr>
          <w:trHeight w:val="60"/>
        </w:trPr>
        <w:tc>
          <w:tcPr>
            <w:tcW w:w="4248" w:type="dxa"/>
            <w:vMerge w:val="restart"/>
            <w:vAlign w:val="center"/>
          </w:tcPr>
          <w:p w14:paraId="066AD954" w14:textId="77777777" w:rsidR="00CF4ECA" w:rsidRPr="005C7E2D" w:rsidRDefault="00CF4ECA" w:rsidP="004E2A39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5C7E2D">
              <w:rPr>
                <w:rFonts w:ascii="XCCW Joined PC7c" w:hAnsi="XCCW Joined PC7c"/>
                <w:color w:val="00B050"/>
                <w:sz w:val="14"/>
                <w:szCs w:val="14"/>
              </w:rPr>
              <w:t>I can develop the fluency and consistency of my joined handwriting when writing at speed.</w:t>
            </w:r>
          </w:p>
        </w:tc>
        <w:tc>
          <w:tcPr>
            <w:tcW w:w="283" w:type="dxa"/>
            <w:vMerge w:val="restart"/>
          </w:tcPr>
          <w:p w14:paraId="4C2017B9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063AF47E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1EC248E9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top w:val="single" w:sz="4" w:space="0" w:color="auto"/>
            </w:tcBorders>
          </w:tcPr>
          <w:p w14:paraId="1E73E2E5" w14:textId="77777777" w:rsidR="00CF4ECA" w:rsidRDefault="00CF4ECA" w:rsidP="005B7F62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70C0"/>
                <w:sz w:val="14"/>
                <w:szCs w:val="14"/>
              </w:rPr>
              <w:t>Language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ED43345" w14:textId="77777777" w:rsidR="00CF4ECA" w:rsidRDefault="00CF4ECA" w:rsidP="005B7F62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4" w:space="0" w:color="auto"/>
            </w:tcBorders>
          </w:tcPr>
          <w:p w14:paraId="0DBFD43B" w14:textId="77777777" w:rsidR="00CF4ECA" w:rsidRDefault="00CF4ECA" w:rsidP="005B7F62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</w:p>
        </w:tc>
        <w:tc>
          <w:tcPr>
            <w:tcW w:w="255" w:type="dxa"/>
            <w:tcBorders>
              <w:top w:val="single" w:sz="4" w:space="0" w:color="auto"/>
            </w:tcBorders>
          </w:tcPr>
          <w:p w14:paraId="133DA012" w14:textId="77777777" w:rsidR="00CF4ECA" w:rsidRDefault="00CF4ECA" w:rsidP="005B7F62">
            <w:pPr>
              <w:rPr>
                <w:rFonts w:ascii="XCCW Joined PC7c" w:hAnsi="XCCW Joined PC7c"/>
                <w:color w:val="0070C0"/>
                <w:sz w:val="14"/>
                <w:szCs w:val="14"/>
              </w:rPr>
            </w:pPr>
          </w:p>
        </w:tc>
        <w:tc>
          <w:tcPr>
            <w:tcW w:w="4253" w:type="dxa"/>
            <w:tcBorders>
              <w:bottom w:val="dashSmallGap" w:sz="4" w:space="0" w:color="auto"/>
            </w:tcBorders>
            <w:vAlign w:val="center"/>
          </w:tcPr>
          <w:p w14:paraId="3E3294B4" w14:textId="77777777" w:rsidR="00CF4ECA" w:rsidRPr="00997BD3" w:rsidRDefault="00CF4ECA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Some; others.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357F7FC7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bottom w:val="dashSmallGap" w:sz="4" w:space="0" w:color="auto"/>
            </w:tcBorders>
          </w:tcPr>
          <w:p w14:paraId="7755CC95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bottom w:val="dashSmallGap" w:sz="4" w:space="0" w:color="auto"/>
            </w:tcBorders>
          </w:tcPr>
          <w:p w14:paraId="3196616C" w14:textId="77777777" w:rsidR="00CF4ECA" w:rsidRPr="00997BD3" w:rsidRDefault="00CF4ECA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1749D0" w:rsidRPr="00997BD3" w14:paraId="49EEE904" w14:textId="77777777" w:rsidTr="000B2280">
        <w:trPr>
          <w:trHeight w:val="64"/>
        </w:trPr>
        <w:tc>
          <w:tcPr>
            <w:tcW w:w="4248" w:type="dxa"/>
            <w:vMerge/>
            <w:vAlign w:val="center"/>
          </w:tcPr>
          <w:p w14:paraId="15903060" w14:textId="77777777" w:rsidR="001749D0" w:rsidRPr="005C7E2D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79C7D0F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29768C6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43F53119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top w:val="dashSmallGap" w:sz="4" w:space="0" w:color="auto"/>
            </w:tcBorders>
          </w:tcPr>
          <w:p w14:paraId="30695237" w14:textId="77777777" w:rsidR="001749D0" w:rsidRPr="00997BD3" w:rsidRDefault="001749D0" w:rsidP="005B7F6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70C0"/>
                <w:sz w:val="14"/>
                <w:szCs w:val="14"/>
              </w:rPr>
              <w:t>Characterisation</w:t>
            </w:r>
          </w:p>
        </w:tc>
        <w:tc>
          <w:tcPr>
            <w:tcW w:w="283" w:type="dxa"/>
            <w:vMerge w:val="restart"/>
            <w:tcBorders>
              <w:top w:val="dashSmallGap" w:sz="4" w:space="0" w:color="auto"/>
            </w:tcBorders>
          </w:tcPr>
          <w:p w14:paraId="5383E26B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  <w:tcBorders>
              <w:top w:val="dashSmallGap" w:sz="4" w:space="0" w:color="auto"/>
            </w:tcBorders>
          </w:tcPr>
          <w:p w14:paraId="059205EE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  <w:tcBorders>
              <w:top w:val="dashSmallGap" w:sz="4" w:space="0" w:color="auto"/>
            </w:tcBorders>
          </w:tcPr>
          <w:p w14:paraId="4DFA33E2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2A53654" w14:textId="77777777" w:rsidR="001749D0" w:rsidRPr="00997BD3" w:rsidRDefault="001749D0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7030A0"/>
                <w:sz w:val="14"/>
                <w:szCs w:val="14"/>
              </w:rPr>
              <w:t>One word: definition.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21E418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3853AC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EB6FC" w14:textId="77777777" w:rsidR="001749D0" w:rsidRPr="00997BD3" w:rsidRDefault="001749D0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224EFF" w:rsidRPr="00997BD3" w14:paraId="33ECBC6F" w14:textId="77777777" w:rsidTr="00CF4ECA">
        <w:trPr>
          <w:trHeight w:val="60"/>
        </w:trPr>
        <w:tc>
          <w:tcPr>
            <w:tcW w:w="4248" w:type="dxa"/>
            <w:vAlign w:val="center"/>
          </w:tcPr>
          <w:p w14:paraId="6D6E27E0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3" w:type="dxa"/>
          </w:tcPr>
          <w:p w14:paraId="35FCAC05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84" w:type="dxa"/>
          </w:tcPr>
          <w:p w14:paraId="3960082B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3" w:type="dxa"/>
          </w:tcPr>
          <w:p w14:paraId="342636FC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tcBorders>
              <w:bottom w:val="dashSmallGap" w:sz="4" w:space="0" w:color="auto"/>
            </w:tcBorders>
          </w:tcPr>
          <w:p w14:paraId="39182176" w14:textId="77777777" w:rsidR="00224EFF" w:rsidRPr="00997BD3" w:rsidRDefault="00224EFF" w:rsidP="005B7F62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color w:val="0070C0"/>
                <w:sz w:val="14"/>
                <w:szCs w:val="14"/>
              </w:rPr>
              <w:t>Structure</w:t>
            </w:r>
          </w:p>
        </w:tc>
        <w:tc>
          <w:tcPr>
            <w:tcW w:w="283" w:type="dxa"/>
            <w:vMerge/>
            <w:tcBorders>
              <w:bottom w:val="dashSmallGap" w:sz="4" w:space="0" w:color="auto"/>
            </w:tcBorders>
          </w:tcPr>
          <w:p w14:paraId="6DC88362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bottom w:val="dashSmallGap" w:sz="4" w:space="0" w:color="auto"/>
            </w:tcBorders>
          </w:tcPr>
          <w:p w14:paraId="4065266F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55" w:type="dxa"/>
            <w:vMerge/>
            <w:tcBorders>
              <w:bottom w:val="dashSmallGap" w:sz="4" w:space="0" w:color="auto"/>
            </w:tcBorders>
          </w:tcPr>
          <w:p w14:paraId="03805675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D8169B8" w14:textId="77777777" w:rsidR="00224EFF" w:rsidRPr="00997BD3" w:rsidRDefault="00224EFF" w:rsidP="005B7F62">
            <w:pPr>
              <w:rPr>
                <w:rFonts w:ascii="XCCW Joined PC7c" w:hAnsi="XCCW Joined PC7c"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C19FEC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20DFBF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349960" w14:textId="77777777" w:rsidR="00224EFF" w:rsidRPr="00997BD3" w:rsidRDefault="00224EFF" w:rsidP="005B7F62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283"/>
        <w:gridCol w:w="298"/>
        <w:gridCol w:w="299"/>
        <w:gridCol w:w="4223"/>
        <w:gridCol w:w="283"/>
        <w:gridCol w:w="312"/>
        <w:gridCol w:w="312"/>
        <w:gridCol w:w="4196"/>
        <w:gridCol w:w="283"/>
        <w:gridCol w:w="325"/>
        <w:gridCol w:w="326"/>
      </w:tblGrid>
      <w:tr w:rsidR="00D16D41" w:rsidRPr="00997BD3" w14:paraId="16310442" w14:textId="77777777" w:rsidTr="00CF4ECA">
        <w:tc>
          <w:tcPr>
            <w:tcW w:w="5133" w:type="dxa"/>
            <w:gridSpan w:val="4"/>
          </w:tcPr>
          <w:p w14:paraId="1C05CFE2" w14:textId="77777777" w:rsidR="00D16D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2BE0E1A7" wp14:editId="6D3D9EB4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FFE53D4" wp14:editId="0AE2D059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4D79C" w14:textId="77777777" w:rsidR="00D16D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</w:rPr>
              <w:t>Punctuation</w:t>
            </w:r>
          </w:p>
        </w:tc>
        <w:tc>
          <w:tcPr>
            <w:tcW w:w="5130" w:type="dxa"/>
            <w:gridSpan w:val="4"/>
          </w:tcPr>
          <w:p w14:paraId="22D05297" w14:textId="77777777" w:rsidR="00D16D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3A5FA233" wp14:editId="01DE5D64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D394F" w14:textId="77777777" w:rsidR="005637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sz w:val="14"/>
                <w:szCs w:val="14"/>
              </w:rPr>
              <w:t>Spelling</w:t>
            </w:r>
          </w:p>
        </w:tc>
        <w:tc>
          <w:tcPr>
            <w:tcW w:w="5130" w:type="dxa"/>
            <w:gridSpan w:val="4"/>
          </w:tcPr>
          <w:p w14:paraId="098C45FF" w14:textId="77777777" w:rsidR="00D16D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4AB17728" wp14:editId="15350B5C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60740" w14:textId="77777777" w:rsidR="00563741" w:rsidRPr="00997BD3" w:rsidRDefault="00563741" w:rsidP="00D16D41">
            <w:pPr>
              <w:jc w:val="center"/>
              <w:rPr>
                <w:rFonts w:ascii="XCCW Joined PC7c" w:hAnsi="XCCW Joined PC7c"/>
                <w:sz w:val="14"/>
                <w:szCs w:val="14"/>
              </w:rPr>
            </w:pPr>
            <w:r w:rsidRPr="00997BD3">
              <w:rPr>
                <w:rFonts w:ascii="XCCW Joined PC7c" w:hAnsi="XCCW Joined PC7c"/>
                <w:noProof/>
                <w:sz w:val="14"/>
                <w:szCs w:val="14"/>
              </w:rPr>
              <w:t>Grammar</w:t>
            </w:r>
          </w:p>
        </w:tc>
      </w:tr>
      <w:tr w:rsidR="00224EFF" w:rsidRPr="00997BD3" w14:paraId="62499C28" w14:textId="77777777" w:rsidTr="00CF4ECA">
        <w:trPr>
          <w:trHeight w:val="182"/>
        </w:trPr>
        <w:tc>
          <w:tcPr>
            <w:tcW w:w="5133" w:type="dxa"/>
            <w:gridSpan w:val="4"/>
          </w:tcPr>
          <w:p w14:paraId="717D21EE" w14:textId="77777777" w:rsidR="00224EFF" w:rsidRPr="00224EFF" w:rsidRDefault="00224EFF" w:rsidP="00A96797">
            <w:pPr>
              <w:rPr>
                <w:rFonts w:ascii="XCCW Joined PC7c" w:hAnsi="XCCW Joined PC7c"/>
                <w:sz w:val="12"/>
                <w:szCs w:val="14"/>
              </w:rPr>
            </w:pPr>
            <w:r w:rsidRPr="00224EFF">
              <w:rPr>
                <w:rFonts w:ascii="XCCW Joined PC7c" w:hAnsi="XCCW Joined PC7c" w:cs="Arial"/>
                <w:sz w:val="12"/>
                <w:szCs w:val="14"/>
              </w:rPr>
              <w:t>I can use mostly correctly:</w:t>
            </w:r>
          </w:p>
        </w:tc>
        <w:tc>
          <w:tcPr>
            <w:tcW w:w="4223" w:type="dxa"/>
            <w:vMerge w:val="restart"/>
          </w:tcPr>
          <w:p w14:paraId="688B8C03" w14:textId="77777777" w:rsidR="00224EFF" w:rsidRPr="002F11AC" w:rsidRDefault="00224EFF" w:rsidP="006D1F4A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2F11AC">
              <w:rPr>
                <w:rFonts w:ascii="XCCW Joined PC7c" w:hAnsi="XCCW Joined PC7c" w:cs="Arial"/>
                <w:sz w:val="14"/>
                <w:szCs w:val="14"/>
              </w:rPr>
              <w:t>I can spell most of the Year 3/4 spellings correctly.</w:t>
            </w:r>
          </w:p>
        </w:tc>
        <w:tc>
          <w:tcPr>
            <w:tcW w:w="283" w:type="dxa"/>
            <w:vMerge w:val="restart"/>
          </w:tcPr>
          <w:p w14:paraId="4C87464D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7CA0D16F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08F8AE2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5DCFC7CE" w14:textId="77777777" w:rsidR="00224EFF" w:rsidRPr="002F11AC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2F11AC"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use verb tenses consistently throughout my writing</w:t>
            </w:r>
          </w:p>
        </w:tc>
        <w:tc>
          <w:tcPr>
            <w:tcW w:w="283" w:type="dxa"/>
            <w:vMerge w:val="restart"/>
          </w:tcPr>
          <w:p w14:paraId="07312386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032C7E8F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5CFFF43C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224EFF" w:rsidRPr="00997BD3" w14:paraId="4BEFB15A" w14:textId="77777777" w:rsidTr="00CF4ECA">
        <w:trPr>
          <w:trHeight w:val="181"/>
        </w:trPr>
        <w:tc>
          <w:tcPr>
            <w:tcW w:w="4253" w:type="dxa"/>
          </w:tcPr>
          <w:p w14:paraId="3CF88CC3" w14:textId="77777777" w:rsidR="00224EFF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>Capital letters</w:t>
            </w:r>
          </w:p>
        </w:tc>
        <w:tc>
          <w:tcPr>
            <w:tcW w:w="283" w:type="dxa"/>
          </w:tcPr>
          <w:p w14:paraId="263CF3B3" w14:textId="77777777" w:rsidR="00224EFF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98" w:type="dxa"/>
          </w:tcPr>
          <w:p w14:paraId="0B5DF239" w14:textId="77777777" w:rsidR="00224EFF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99" w:type="dxa"/>
          </w:tcPr>
          <w:p w14:paraId="2E22202B" w14:textId="77777777" w:rsidR="00224EFF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6E38D295" w14:textId="77777777" w:rsidR="00224EFF" w:rsidRPr="002F11AC" w:rsidRDefault="00224EFF" w:rsidP="006D1F4A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4F38A7A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5E1436F8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488DC154" w14:textId="77777777" w:rsidR="00224EFF" w:rsidRPr="002F11AC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13E8950" w14:textId="77777777" w:rsidR="00224EFF" w:rsidRPr="002F11AC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72674B7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7958623A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4EBD36E4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A96797" w:rsidRPr="00997BD3" w14:paraId="7B322AEC" w14:textId="77777777" w:rsidTr="00CF4ECA">
        <w:trPr>
          <w:trHeight w:val="147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73B272" w14:textId="77777777" w:rsidR="00A96797" w:rsidRPr="00997BD3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>Full stops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29196B6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4F68AF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6FCDA1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</w:tcPr>
          <w:p w14:paraId="0F3071FB" w14:textId="77777777" w:rsidR="00A96797" w:rsidRPr="00997BD3" w:rsidRDefault="002F11AC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>
              <w:rPr>
                <w:rFonts w:ascii="XCCW Joined PC7c" w:hAnsi="XCCW Joined PC7c" w:cs="Arial"/>
                <w:sz w:val="14"/>
                <w:szCs w:val="14"/>
              </w:rPr>
              <w:t>I can s</w:t>
            </w:r>
            <w:r w:rsidR="006D1F4A" w:rsidRPr="00997BD3">
              <w:rPr>
                <w:rFonts w:ascii="XCCW Joined PC7c" w:hAnsi="XCCW Joined PC7c" w:cs="Arial"/>
                <w:sz w:val="14"/>
                <w:szCs w:val="14"/>
              </w:rPr>
              <w:t>pell some Year 5/6 spellings correctly.</w:t>
            </w:r>
          </w:p>
        </w:tc>
        <w:tc>
          <w:tcPr>
            <w:tcW w:w="283" w:type="dxa"/>
          </w:tcPr>
          <w:p w14:paraId="50917184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76BCABCB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</w:tcPr>
          <w:p w14:paraId="3F177897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</w:tcPr>
          <w:p w14:paraId="027A1DCA" w14:textId="77777777" w:rsidR="00A96797" w:rsidRPr="00C7362B" w:rsidRDefault="002F11AC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sp</w:t>
            </w:r>
            <w:r w:rsidR="003D20EA"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ell regular ending </w:t>
            </w:r>
            <w:r w:rsidR="003D20EA"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–ed</w:t>
            </w:r>
            <w:r w:rsidR="003D20EA" w:rsidRPr="00B92919">
              <w:rPr>
                <w:rFonts w:ascii="XCCW Joined PC7c" w:hAnsi="XCCW Joined PC7c" w:cs="Arial"/>
                <w:color w:val="FF0000"/>
                <w:sz w:val="14"/>
                <w:szCs w:val="14"/>
              </w:rPr>
              <w:t xml:space="preserve"> </w:t>
            </w:r>
            <w:r w:rsidR="003D20EA"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>correctly</w:t>
            </w:r>
          </w:p>
        </w:tc>
        <w:tc>
          <w:tcPr>
            <w:tcW w:w="283" w:type="dxa"/>
          </w:tcPr>
          <w:p w14:paraId="21D57533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</w:tcPr>
          <w:p w14:paraId="14FDDC75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</w:tcPr>
          <w:p w14:paraId="69FF1E16" w14:textId="77777777" w:rsidR="00A96797" w:rsidRPr="00997BD3" w:rsidRDefault="00A96797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224EFF" w:rsidRPr="00997BD3" w14:paraId="74C9C1AA" w14:textId="77777777" w:rsidTr="00CF4ECA">
        <w:trPr>
          <w:trHeight w:val="197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A5A661" w14:textId="77777777" w:rsidR="00224EFF" w:rsidRPr="00997BD3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>Question marks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ECC0D0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CADC2C7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16369D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2C3A1BA6" w14:textId="77777777" w:rsidR="00224EFF" w:rsidRPr="00997BD3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/>
                <w:sz w:val="14"/>
                <w:szCs w:val="14"/>
              </w:rPr>
              <w:t xml:space="preserve">I know the difference between homophones and easily confused words </w:t>
            </w:r>
            <w:proofErr w:type="spellStart"/>
            <w:r w:rsidRPr="00F62A9A">
              <w:rPr>
                <w:rFonts w:ascii="XCCW Joined PC7c" w:hAnsi="XCCW Joined PC7c"/>
                <w:b/>
                <w:color w:val="FF0000"/>
                <w:sz w:val="12"/>
                <w:szCs w:val="14"/>
              </w:rPr>
              <w:t>their</w:t>
            </w:r>
            <w:proofErr w:type="spellEnd"/>
            <w:r w:rsidRPr="00F62A9A">
              <w:rPr>
                <w:rFonts w:ascii="XCCW Joined PC7c" w:hAnsi="XCCW Joined PC7c"/>
                <w:b/>
                <w:color w:val="FF0000"/>
                <w:sz w:val="12"/>
                <w:szCs w:val="14"/>
              </w:rPr>
              <w:t>, there, they’re, which, witch, loose, lose</w:t>
            </w:r>
          </w:p>
        </w:tc>
        <w:tc>
          <w:tcPr>
            <w:tcW w:w="283" w:type="dxa"/>
            <w:vMerge w:val="restart"/>
          </w:tcPr>
          <w:p w14:paraId="4C437763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5347E0C3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078683D7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4E7C9144" w14:textId="77777777" w:rsidR="00224EFF" w:rsidRPr="00C7362B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s</w:t>
            </w:r>
            <w:r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pell irregular ending e.g.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teach/taught and think/thought</w:t>
            </w:r>
          </w:p>
        </w:tc>
        <w:tc>
          <w:tcPr>
            <w:tcW w:w="283" w:type="dxa"/>
            <w:vMerge w:val="restart"/>
          </w:tcPr>
          <w:p w14:paraId="1BDDC675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2613276F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47DC9841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224EFF" w:rsidRPr="00997BD3" w14:paraId="547864F3" w14:textId="77777777" w:rsidTr="00CF4ECA">
        <w:trPr>
          <w:trHeight w:val="151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177E9B" w14:textId="77777777" w:rsidR="00224EFF" w:rsidRPr="00997BD3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>Commas in a list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4F60F738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55F9035F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4D034028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10C126E9" w14:textId="77777777" w:rsidR="00224EFF" w:rsidRPr="00997BD3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CFE6D18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27AC1141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F1EB4CC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280AA2D8" w14:textId="77777777" w:rsidR="00224EFF" w:rsidRPr="00C7362B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B15FCCE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5590377D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18AD8949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224EFF" w:rsidRPr="00997BD3" w14:paraId="64749BA2" w14:textId="77777777" w:rsidTr="00CF4ECA">
        <w:trPr>
          <w:trHeight w:val="60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C5974B" w14:textId="77777777" w:rsidR="00224EFF" w:rsidRPr="00997BD3" w:rsidRDefault="00224EFF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>Commas after fronted adverbials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1C49E9FF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5AA295A1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2A5331F5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54B05021" w14:textId="77777777" w:rsidR="00224EFF" w:rsidRPr="00997BD3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AFEF0D0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1690179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46A7BB6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6418DF97" w14:textId="77777777" w:rsidR="00224EFF" w:rsidRPr="00C7362B" w:rsidRDefault="00224EFF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94681F8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10F4BFF8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18753B67" w14:textId="77777777" w:rsidR="00224EFF" w:rsidRPr="00997BD3" w:rsidRDefault="00224EFF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4E878757" w14:textId="77777777" w:rsidTr="00CF4ECA">
        <w:trPr>
          <w:trHeight w:val="182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837F0C" w14:textId="77777777" w:rsidR="00CF4ECA" w:rsidRPr="00997BD3" w:rsidRDefault="00CF4ECA" w:rsidP="00A96797">
            <w:pPr>
              <w:rPr>
                <w:rFonts w:ascii="XCCW Joined PC7c" w:hAnsi="XCCW Joined PC7c" w:cs="Arial"/>
                <w:sz w:val="14"/>
                <w:szCs w:val="14"/>
              </w:rPr>
            </w:pPr>
            <w:r>
              <w:rPr>
                <w:rFonts w:ascii="XCCW Joined PC7c" w:hAnsi="XCCW Joined PC7c" w:cs="Arial"/>
                <w:sz w:val="14"/>
                <w:szCs w:val="14"/>
              </w:rPr>
              <w:t>Commas to demarcate a subordinate clause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17ADF077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06EEB770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0EFFEBA1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0AFF2BD9" w14:textId="77777777" w:rsidR="00CF4ECA" w:rsidRPr="00997BD3" w:rsidRDefault="00CF4ECA" w:rsidP="00A96797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464F59">
              <w:rPr>
                <w:rFonts w:ascii="XCCW Joined PC7c" w:hAnsi="XCCW Joined PC7c" w:cs="Arial"/>
                <w:sz w:val="14"/>
                <w:szCs w:val="14"/>
              </w:rPr>
              <w:t>I can use prefixes and suffixes and the guidelines for using them.</w:t>
            </w:r>
          </w:p>
        </w:tc>
        <w:tc>
          <w:tcPr>
            <w:tcW w:w="283" w:type="dxa"/>
            <w:vMerge w:val="restart"/>
          </w:tcPr>
          <w:p w14:paraId="7A41EBAF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DFBA032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93D6F50" w14:textId="77777777" w:rsidR="00CF4ECA" w:rsidRPr="00997BD3" w:rsidRDefault="00CF4ECA" w:rsidP="00A96797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 w:val="restart"/>
          </w:tcPr>
          <w:p w14:paraId="54E41F09" w14:textId="77777777" w:rsidR="00CF4ECA" w:rsidRPr="00C7362B" w:rsidRDefault="00CF4ECA" w:rsidP="00A96797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</w:t>
            </w:r>
            <w:r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>se a range of devices to build cohesion across and within paragraphs:</w:t>
            </w:r>
          </w:p>
        </w:tc>
      </w:tr>
      <w:tr w:rsidR="00CF4ECA" w:rsidRPr="00997BD3" w14:paraId="075D9804" w14:textId="77777777" w:rsidTr="00CF4ECA">
        <w:trPr>
          <w:trHeight w:val="181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600419" w14:textId="77777777" w:rsidR="00CF4ECA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 xml:space="preserve">Apostrophes for contraction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can’t, couldn’t</w:t>
            </w:r>
          </w:p>
        </w:tc>
        <w:tc>
          <w:tcPr>
            <w:tcW w:w="283" w:type="dxa"/>
          </w:tcPr>
          <w:p w14:paraId="3E8A17B6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</w:tcPr>
          <w:p w14:paraId="52BC78C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</w:tcPr>
          <w:p w14:paraId="23727E6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A68F968" w14:textId="77777777" w:rsidR="00CF4ECA" w:rsidRPr="00464F59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834F482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294DE1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419016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7E57BF94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</w:tr>
      <w:tr w:rsidR="00CF4ECA" w:rsidRPr="00997BD3" w14:paraId="5506A00A" w14:textId="77777777" w:rsidTr="00CF4ECA">
        <w:trPr>
          <w:trHeight w:val="60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9D7FAF" w14:textId="77777777" w:rsidR="00CF4ECA" w:rsidRPr="00997BD3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997BD3">
              <w:rPr>
                <w:rFonts w:ascii="XCCW Joined PC7c" w:hAnsi="XCCW Joined PC7c" w:cs="Arial"/>
                <w:sz w:val="14"/>
                <w:szCs w:val="14"/>
              </w:rPr>
              <w:t xml:space="preserve">Apostrophes for possession </w:t>
            </w:r>
            <w:r w:rsidRPr="00B92919">
              <w:rPr>
                <w:rFonts w:ascii="XCCW Joined PC7c" w:hAnsi="XCCW Joined PC7c" w:cs="Arial"/>
                <w:b/>
                <w:color w:val="FF0000"/>
                <w:sz w:val="10"/>
                <w:szCs w:val="14"/>
              </w:rPr>
              <w:t>John’s bike, the boys’ toilet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31383930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54F6AD6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1666D60F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022EB32D" w14:textId="77777777" w:rsidR="00CF4ECA" w:rsidRPr="00464F59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49C81E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32FD8A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2D98555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480DD08E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Co-ordinating conjunctions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FANBOYS</w:t>
            </w:r>
          </w:p>
        </w:tc>
      </w:tr>
      <w:tr w:rsidR="00CF4ECA" w:rsidRPr="00997BD3" w14:paraId="10297F8F" w14:textId="77777777" w:rsidTr="00CF4ECA">
        <w:trPr>
          <w:trHeight w:val="182"/>
        </w:trPr>
        <w:tc>
          <w:tcPr>
            <w:tcW w:w="5133" w:type="dxa"/>
            <w:gridSpan w:val="4"/>
            <w:tcBorders>
              <w:top w:val="dashSmallGap" w:sz="4" w:space="0" w:color="auto"/>
            </w:tcBorders>
          </w:tcPr>
          <w:p w14:paraId="7A36924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 w:rsidRPr="00224EFF">
              <w:rPr>
                <w:rFonts w:ascii="XCCW Joined PC7c" w:hAnsi="XCCW Joined PC7c" w:cs="Arial"/>
                <w:color w:val="00B050"/>
                <w:sz w:val="12"/>
                <w:szCs w:val="14"/>
              </w:rPr>
              <w:t>I can use the full range of punctuation taught at KS2 mostly correctly:</w:t>
            </w:r>
          </w:p>
        </w:tc>
        <w:tc>
          <w:tcPr>
            <w:tcW w:w="4223" w:type="dxa"/>
            <w:vMerge w:val="restart"/>
          </w:tcPr>
          <w:p w14:paraId="1A965DD3" w14:textId="77777777" w:rsidR="00CF4ECA" w:rsidRPr="00997BD3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s</w:t>
            </w:r>
            <w:r w:rsidRPr="00997BD3">
              <w:rPr>
                <w:rFonts w:ascii="XCCW Joined PC7c" w:hAnsi="XCCW Joined PC7c" w:cs="Arial"/>
                <w:color w:val="00B050"/>
                <w:sz w:val="14"/>
                <w:szCs w:val="14"/>
              </w:rPr>
              <w:t>pell most of the Year 5/6 spellings correctly.</w:t>
            </w:r>
          </w:p>
        </w:tc>
        <w:tc>
          <w:tcPr>
            <w:tcW w:w="283" w:type="dxa"/>
            <w:vMerge w:val="restart"/>
          </w:tcPr>
          <w:p w14:paraId="159A2BC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568DB5F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158A0A8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6BC21842" w14:textId="77777777" w:rsidR="00CF4ECA" w:rsidRPr="00C7362B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Subordinating conjunctions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ISAWAWABUB</w:t>
            </w:r>
          </w:p>
        </w:tc>
      </w:tr>
      <w:tr w:rsidR="00CF4ECA" w:rsidRPr="00997BD3" w14:paraId="2DCA4999" w14:textId="77777777" w:rsidTr="00CF4ECA">
        <w:trPr>
          <w:trHeight w:val="181"/>
        </w:trPr>
        <w:tc>
          <w:tcPr>
            <w:tcW w:w="4253" w:type="dxa"/>
            <w:tcBorders>
              <w:top w:val="dashSmallGap" w:sz="4" w:space="0" w:color="auto"/>
            </w:tcBorders>
          </w:tcPr>
          <w:p w14:paraId="230F53D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Inverted commas </w:t>
            </w:r>
            <w:proofErr w:type="gramStart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“ “</w:t>
            </w:r>
            <w:proofErr w:type="gramEnd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(speech marks)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1E1100A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0D51F4F0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1C2E4380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35E054B3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7A1E30A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33CE6B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26B9396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74098F45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>Fronted adverbials of place, time or manner</w:t>
            </w:r>
          </w:p>
        </w:tc>
      </w:tr>
      <w:tr w:rsidR="00CF4ECA" w:rsidRPr="00997BD3" w14:paraId="58B72182" w14:textId="77777777" w:rsidTr="00CF4ECA">
        <w:trPr>
          <w:trHeight w:val="216"/>
        </w:trPr>
        <w:tc>
          <w:tcPr>
            <w:tcW w:w="4253" w:type="dxa"/>
            <w:tcBorders>
              <w:bottom w:val="dashSmallGap" w:sz="4" w:space="0" w:color="auto"/>
            </w:tcBorders>
          </w:tcPr>
          <w:p w14:paraId="447642FB" w14:textId="77777777" w:rsidR="00CF4ECA" w:rsidRPr="00997BD3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>Semi-</w:t>
            </w:r>
            <w:proofErr w:type="gramStart"/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colons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;</w:t>
            </w:r>
            <w:proofErr w:type="gramEnd"/>
          </w:p>
        </w:tc>
        <w:tc>
          <w:tcPr>
            <w:tcW w:w="283" w:type="dxa"/>
          </w:tcPr>
          <w:p w14:paraId="07F46D3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</w:tcPr>
          <w:p w14:paraId="470E2B72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</w:tcPr>
          <w:p w14:paraId="05A5A02A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3DFE2660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</w:t>
            </w:r>
            <w:r w:rsidRPr="00997BD3">
              <w:rPr>
                <w:rFonts w:ascii="XCCW Joined PC7c" w:hAnsi="XCCW Joined PC7c" w:cs="Arial"/>
                <w:color w:val="00B050"/>
                <w:sz w:val="14"/>
                <w:szCs w:val="14"/>
              </w:rPr>
              <w:t>se a thesaurus to find synonyms and more ambitious vocabulary.</w:t>
            </w:r>
          </w:p>
        </w:tc>
        <w:tc>
          <w:tcPr>
            <w:tcW w:w="283" w:type="dxa"/>
            <w:vMerge w:val="restart"/>
          </w:tcPr>
          <w:p w14:paraId="5A1316C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95DAB5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0982A9F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74BED9D1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Pronouns </w:t>
            </w:r>
            <w:r w:rsidRPr="00B92919">
              <w:rPr>
                <w:rFonts w:ascii="XCCW Joined PC7c" w:hAnsi="XCCW Joined PC7c"/>
                <w:b/>
                <w:color w:val="FF0000"/>
                <w:sz w:val="14"/>
                <w:szCs w:val="14"/>
              </w:rPr>
              <w:t>he, she, they</w:t>
            </w:r>
          </w:p>
        </w:tc>
      </w:tr>
      <w:tr w:rsidR="00CF4ECA" w:rsidRPr="00997BD3" w14:paraId="7073ADE9" w14:textId="77777777" w:rsidTr="00CF4ECA">
        <w:trPr>
          <w:trHeight w:val="216"/>
        </w:trPr>
        <w:tc>
          <w:tcPr>
            <w:tcW w:w="4253" w:type="dxa"/>
            <w:tcBorders>
              <w:top w:val="dashSmallGap" w:sz="4" w:space="0" w:color="auto"/>
            </w:tcBorders>
          </w:tcPr>
          <w:p w14:paraId="048D585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Dashes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– </w:t>
            </w:r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3D839CFC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7D2A4809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5A1A6EF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431FD093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6915EE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1F1E8E2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387FE55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1D8E2023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Relative clauses </w:t>
            </w:r>
            <w:r w:rsidRPr="00B92919">
              <w:rPr>
                <w:rFonts w:ascii="XCCW Joined PC7c" w:hAnsi="XCCW Joined PC7c"/>
                <w:b/>
                <w:color w:val="FF0000"/>
                <w:sz w:val="14"/>
                <w:szCs w:val="14"/>
              </w:rPr>
              <w:t>who, which, that</w:t>
            </w:r>
          </w:p>
        </w:tc>
      </w:tr>
      <w:tr w:rsidR="00CF4ECA" w:rsidRPr="00997BD3" w14:paraId="08AA3BFE" w14:textId="77777777" w:rsidTr="00CF4ECA">
        <w:trPr>
          <w:trHeight w:val="216"/>
        </w:trPr>
        <w:tc>
          <w:tcPr>
            <w:tcW w:w="4253" w:type="dxa"/>
            <w:tcBorders>
              <w:bottom w:val="dashSmallGap" w:sz="4" w:space="0" w:color="auto"/>
            </w:tcBorders>
          </w:tcPr>
          <w:p w14:paraId="20E3C3A0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proofErr w:type="gramStart"/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Colons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:</w:t>
            </w:r>
            <w:proofErr w:type="gramEnd"/>
            <w:r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5CD48DE4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61544994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7997A63A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49D0FBC0" w14:textId="77777777" w:rsidR="00CF4ECA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>I can u</w:t>
            </w:r>
            <w:r w:rsidRPr="00997BD3">
              <w:rPr>
                <w:rFonts w:ascii="XCCW Joined PC7c" w:hAnsi="XCCW Joined PC7c" w:cs="Arial"/>
                <w:color w:val="00B050"/>
                <w:sz w:val="14"/>
                <w:szCs w:val="14"/>
              </w:rPr>
              <w:t>se a dictionary to check spelling of ambitious vocabulary.</w:t>
            </w:r>
          </w:p>
        </w:tc>
        <w:tc>
          <w:tcPr>
            <w:tcW w:w="283" w:type="dxa"/>
            <w:vMerge w:val="restart"/>
          </w:tcPr>
          <w:p w14:paraId="7156D82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BB037FA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2602E9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</w:tcPr>
          <w:p w14:paraId="5EE8163E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Prepositional phrases </w:t>
            </w:r>
            <w:r w:rsidRPr="00B92919">
              <w:rPr>
                <w:rFonts w:ascii="XCCW Joined PC7c" w:hAnsi="XCCW Joined PC7c"/>
                <w:b/>
                <w:color w:val="FF0000"/>
                <w:sz w:val="14"/>
                <w:szCs w:val="14"/>
              </w:rPr>
              <w:t>on, in, above, through</w:t>
            </w:r>
          </w:p>
        </w:tc>
      </w:tr>
      <w:tr w:rsidR="00CF4ECA" w:rsidRPr="00997BD3" w14:paraId="1CBCD871" w14:textId="77777777" w:rsidTr="00CF4ECA">
        <w:trPr>
          <w:trHeight w:val="87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CC2F3B" w14:textId="77777777" w:rsidR="00CF4ECA" w:rsidRPr="00997BD3" w:rsidRDefault="00CF4ECA" w:rsidP="00224EFF">
            <w:pPr>
              <w:rPr>
                <w:rFonts w:ascii="XCCW Joined PC7c" w:hAnsi="XCCW Joined PC7c" w:cs="Arial"/>
                <w:sz w:val="14"/>
                <w:szCs w:val="14"/>
              </w:rPr>
            </w:pPr>
            <w:r w:rsidRPr="00362FBC"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Hyphens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ruby-red, man-eating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053CA78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02F2B4C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340D7FD2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04ED731C" w14:textId="77777777" w:rsidR="00CF4ECA" w:rsidRPr="00997BD3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465BF2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E632E0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6DE9D43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tcBorders>
              <w:bottom w:val="dashSmallGap" w:sz="4" w:space="0" w:color="auto"/>
            </w:tcBorders>
          </w:tcPr>
          <w:p w14:paraId="3E7EACED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>Select grammatical structures that the writing requires:</w:t>
            </w:r>
          </w:p>
        </w:tc>
      </w:tr>
      <w:tr w:rsidR="00CF4ECA" w:rsidRPr="00997BD3" w14:paraId="4F748A27" w14:textId="77777777" w:rsidTr="00CF4ECA">
        <w:trPr>
          <w:trHeight w:val="145"/>
        </w:trPr>
        <w:tc>
          <w:tcPr>
            <w:tcW w:w="4253" w:type="dxa"/>
            <w:tcBorders>
              <w:top w:val="dashSmallGap" w:sz="4" w:space="0" w:color="auto"/>
            </w:tcBorders>
          </w:tcPr>
          <w:p w14:paraId="13C8207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B050"/>
                <w:sz w:val="14"/>
                <w:szCs w:val="14"/>
              </w:rPr>
              <w:t xml:space="preserve">Punctuation for parenthesis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() - </w:t>
            </w:r>
            <w:proofErr w:type="gramStart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- ,</w:t>
            </w:r>
            <w:proofErr w:type="gramEnd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,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7F91947F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0EFAB93C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43A0F84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 w:val="restart"/>
          </w:tcPr>
          <w:p w14:paraId="1160BE1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684D98" w14:textId="77777777" w:rsidR="00CF4ECA" w:rsidRPr="00C7362B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>Contracted forms in dialogue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759BA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E0606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DF455B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763A051D" w14:textId="77777777" w:rsidTr="00CF4ECA">
        <w:trPr>
          <w:trHeight w:val="145"/>
        </w:trPr>
        <w:tc>
          <w:tcPr>
            <w:tcW w:w="5133" w:type="dxa"/>
            <w:gridSpan w:val="4"/>
          </w:tcPr>
          <w:p w14:paraId="44E4C8B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 w:rsidRPr="00C22C47">
              <w:rPr>
                <w:rFonts w:ascii="XCCW Joined PC7c" w:hAnsi="XCCW Joined PC7c" w:cs="Arial"/>
                <w:color w:val="0070C0"/>
                <w:sz w:val="12"/>
                <w:szCs w:val="14"/>
              </w:rPr>
              <w:t>I can use the full range of punctuation taught at KS2 correctly:</w:t>
            </w:r>
          </w:p>
        </w:tc>
        <w:tc>
          <w:tcPr>
            <w:tcW w:w="5130" w:type="dxa"/>
            <w:gridSpan w:val="4"/>
            <w:vMerge/>
          </w:tcPr>
          <w:p w14:paraId="17F415E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FA06F5" w14:textId="77777777" w:rsidR="00CF4ECA" w:rsidRPr="00C7362B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>Passive v</w:t>
            </w:r>
            <w:r>
              <w:rPr>
                <w:rFonts w:ascii="XCCW Joined PC7c" w:hAnsi="XCCW Joined PC7c"/>
                <w:color w:val="00B050"/>
                <w:sz w:val="14"/>
                <w:szCs w:val="14"/>
              </w:rPr>
              <w:t>oice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E9A10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</w:tcBorders>
          </w:tcPr>
          <w:p w14:paraId="38D3299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F03BF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5F263361" w14:textId="77777777" w:rsidTr="00CF4ECA">
        <w:trPr>
          <w:trHeight w:val="185"/>
        </w:trPr>
        <w:tc>
          <w:tcPr>
            <w:tcW w:w="4253" w:type="dxa"/>
          </w:tcPr>
          <w:p w14:paraId="2AE3302F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  <w:t xml:space="preserve">Inverted commas </w:t>
            </w:r>
            <w:proofErr w:type="gramStart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“ “</w:t>
            </w:r>
            <w:proofErr w:type="gramEnd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(speech marks)</w:t>
            </w:r>
          </w:p>
        </w:tc>
        <w:tc>
          <w:tcPr>
            <w:tcW w:w="283" w:type="dxa"/>
          </w:tcPr>
          <w:p w14:paraId="68BC3E48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</w:tcPr>
          <w:p w14:paraId="18AE4DB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</w:tcPr>
          <w:p w14:paraId="71E90F9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150916F0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419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C1B674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  <w:r w:rsidRPr="00C7362B">
              <w:rPr>
                <w:rFonts w:ascii="XCCW Joined PC7c" w:hAnsi="XCCW Joined PC7c"/>
                <w:color w:val="00B050"/>
                <w:sz w:val="14"/>
                <w:szCs w:val="14"/>
              </w:rPr>
              <w:t xml:space="preserve">Modal verbs </w:t>
            </w:r>
            <w:r w:rsidRPr="00B92919">
              <w:rPr>
                <w:rFonts w:ascii="XCCW Joined PC7c" w:hAnsi="XCCW Joined PC7c"/>
                <w:b/>
                <w:color w:val="FF0000"/>
                <w:sz w:val="14"/>
                <w:szCs w:val="14"/>
              </w:rPr>
              <w:t>could, might, wouldn’t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813BA2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5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D9983C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B1FC3A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1847B4A9" w14:textId="77777777" w:rsidTr="00CF4ECA">
        <w:trPr>
          <w:trHeight w:val="185"/>
        </w:trPr>
        <w:tc>
          <w:tcPr>
            <w:tcW w:w="4253" w:type="dxa"/>
            <w:tcBorders>
              <w:bottom w:val="dashSmallGap" w:sz="4" w:space="0" w:color="auto"/>
            </w:tcBorders>
          </w:tcPr>
          <w:p w14:paraId="578E093F" w14:textId="77777777" w:rsidR="00CF4ECA" w:rsidRPr="00362FBC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  <w:t>Semi-</w:t>
            </w:r>
            <w:proofErr w:type="gramStart"/>
            <w:r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  <w:t xml:space="preserve">colons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;</w:t>
            </w:r>
            <w:proofErr w:type="gramEnd"/>
            <w:r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 </w:t>
            </w:r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7F059D22" w14:textId="77777777" w:rsidR="00CF4ECA" w:rsidRPr="00362FBC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156A2D19" w14:textId="77777777" w:rsidR="00CF4ECA" w:rsidRPr="00362FBC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2550C26B" w14:textId="77777777" w:rsidR="00CF4ECA" w:rsidRPr="00362FBC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263F4E6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 w:val="restart"/>
            <w:tcBorders>
              <w:top w:val="dashSmallGap" w:sz="4" w:space="0" w:color="auto"/>
            </w:tcBorders>
          </w:tcPr>
          <w:p w14:paraId="65AF7C7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436F1ABD" w14:textId="77777777" w:rsidTr="00206586">
        <w:trPr>
          <w:trHeight w:val="182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EA646E" w14:textId="77777777" w:rsidR="00CF4ECA" w:rsidRPr="00362FBC" w:rsidRDefault="00CF4ECA" w:rsidP="00224EFF">
            <w:pPr>
              <w:rPr>
                <w:rFonts w:ascii="XCCW Joined PC7c" w:hAnsi="XCCW Joined PC7c" w:cs="Arial"/>
                <w:color w:val="00B050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70C0"/>
                <w:sz w:val="14"/>
                <w:szCs w:val="14"/>
              </w:rPr>
              <w:t xml:space="preserve">Dashes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–  </w:t>
            </w:r>
          </w:p>
        </w:tc>
        <w:tc>
          <w:tcPr>
            <w:tcW w:w="283" w:type="dxa"/>
            <w:tcBorders>
              <w:top w:val="dashSmallGap" w:sz="4" w:space="0" w:color="auto"/>
            </w:tcBorders>
          </w:tcPr>
          <w:p w14:paraId="681B89C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</w:tcPr>
          <w:p w14:paraId="0382865F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</w:tcBorders>
          </w:tcPr>
          <w:p w14:paraId="4169988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0B0CEE07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0A142F8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5BC926EB" w14:textId="77777777" w:rsidTr="00206586">
        <w:trPr>
          <w:trHeight w:val="60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61AB5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  <w:proofErr w:type="gramStart"/>
            <w:r>
              <w:rPr>
                <w:rFonts w:ascii="XCCW Joined PC7c" w:hAnsi="XCCW Joined PC7c" w:cs="Arial"/>
                <w:color w:val="0070C0"/>
                <w:sz w:val="14"/>
                <w:szCs w:val="14"/>
              </w:rPr>
              <w:t xml:space="preserve">Colons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:</w:t>
            </w:r>
            <w:proofErr w:type="gramEnd"/>
          </w:p>
        </w:tc>
        <w:tc>
          <w:tcPr>
            <w:tcW w:w="283" w:type="dxa"/>
            <w:tcBorders>
              <w:bottom w:val="dashSmallGap" w:sz="4" w:space="0" w:color="auto"/>
            </w:tcBorders>
          </w:tcPr>
          <w:p w14:paraId="75F5F00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bottom w:val="dashSmallGap" w:sz="4" w:space="0" w:color="auto"/>
            </w:tcBorders>
          </w:tcPr>
          <w:p w14:paraId="77073AAD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bottom w:val="dashSmallGap" w:sz="4" w:space="0" w:color="auto"/>
            </w:tcBorders>
          </w:tcPr>
          <w:p w14:paraId="6B62E6C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4C3C115F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37734274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16D81E3C" w14:textId="77777777" w:rsidTr="00206586">
        <w:trPr>
          <w:trHeight w:val="60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E6E9D9" w14:textId="77777777" w:rsidR="00CF4ECA" w:rsidRPr="00997BD3" w:rsidRDefault="00CF4ECA" w:rsidP="00224EFF">
            <w:pPr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</w:pPr>
            <w:r>
              <w:rPr>
                <w:rFonts w:ascii="XCCW Joined PC7c" w:hAnsi="XCCW Joined PC7c" w:cs="Arial"/>
                <w:color w:val="0070C0"/>
                <w:sz w:val="14"/>
                <w:szCs w:val="14"/>
              </w:rPr>
              <w:t xml:space="preserve">Hyphens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ruby-red, man-eating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A619E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3D68BE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E84473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2D96BA5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0A771E75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</w:tr>
      <w:tr w:rsidR="00CF4ECA" w:rsidRPr="00997BD3" w14:paraId="7A387D35" w14:textId="77777777" w:rsidTr="00206586">
        <w:trPr>
          <w:trHeight w:val="129"/>
        </w:trPr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0CB252" w14:textId="77777777" w:rsidR="00CF4ECA" w:rsidRPr="00997BD3" w:rsidRDefault="00CF4ECA" w:rsidP="00224EFF">
            <w:pPr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</w:pPr>
            <w:r w:rsidRPr="0018572F">
              <w:rPr>
                <w:rFonts w:ascii="XCCW Joined PC7c" w:hAnsi="XCCW Joined PC7c" w:cs="Arial"/>
                <w:color w:val="4472C4" w:themeColor="accent1"/>
                <w:sz w:val="14"/>
                <w:szCs w:val="14"/>
              </w:rPr>
              <w:t xml:space="preserve">Punctuation for parenthesis </w:t>
            </w:r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() - </w:t>
            </w:r>
            <w:proofErr w:type="gramStart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>- ,</w:t>
            </w:r>
            <w:proofErr w:type="gramEnd"/>
            <w:r w:rsidRPr="00B92919">
              <w:rPr>
                <w:rFonts w:ascii="XCCW Joined PC7c" w:hAnsi="XCCW Joined PC7c" w:cs="Arial"/>
                <w:b/>
                <w:color w:val="FF0000"/>
                <w:sz w:val="14"/>
                <w:szCs w:val="14"/>
              </w:rPr>
              <w:t xml:space="preserve"> ,</w:t>
            </w:r>
          </w:p>
        </w:tc>
        <w:tc>
          <w:tcPr>
            <w:tcW w:w="28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21DB6B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EB5370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29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ECD90A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5A4F16F1" w14:textId="77777777" w:rsidR="00CF4ECA" w:rsidRPr="00997BD3" w:rsidRDefault="00CF4ECA" w:rsidP="00224EFF">
            <w:pPr>
              <w:rPr>
                <w:rFonts w:ascii="XCCW Joined PC7c" w:hAnsi="XCCW Joined PC7c"/>
                <w:sz w:val="14"/>
                <w:szCs w:val="14"/>
              </w:rPr>
            </w:pPr>
          </w:p>
        </w:tc>
        <w:tc>
          <w:tcPr>
            <w:tcW w:w="5130" w:type="dxa"/>
            <w:gridSpan w:val="4"/>
            <w:vMerge/>
          </w:tcPr>
          <w:p w14:paraId="2730123D" w14:textId="77777777" w:rsidR="00CF4ECA" w:rsidRPr="00C7362B" w:rsidRDefault="00CF4ECA" w:rsidP="00224EFF">
            <w:pPr>
              <w:rPr>
                <w:rFonts w:ascii="XCCW Joined PC7c" w:hAnsi="XCCW Joined PC7c"/>
                <w:color w:val="00B050"/>
                <w:sz w:val="14"/>
                <w:szCs w:val="14"/>
              </w:rPr>
            </w:pPr>
          </w:p>
        </w:tc>
      </w:tr>
    </w:tbl>
    <w:p w14:paraId="64284C4B" w14:textId="77777777" w:rsidR="00AE6615" w:rsidRDefault="00AE6615"/>
    <w:p w14:paraId="7903C4C4" w14:textId="77777777" w:rsidR="00AE6615" w:rsidRDefault="00AE6615"/>
    <w:p w14:paraId="20A08625" w14:textId="77777777" w:rsidR="00AE6615" w:rsidRDefault="00AE6615"/>
    <w:p w14:paraId="4947057E" w14:textId="77777777" w:rsidR="00AE6615" w:rsidRDefault="00AE6615"/>
    <w:p w14:paraId="44AA9AA0" w14:textId="77777777" w:rsidR="00AE6615" w:rsidRDefault="00AE6615"/>
    <w:p w14:paraId="5FFABC85" w14:textId="77777777" w:rsidR="00AE6615" w:rsidRDefault="00AE6615"/>
    <w:p w14:paraId="311F36B3" w14:textId="77777777" w:rsidR="00AE6615" w:rsidRDefault="00AE6615"/>
    <w:p w14:paraId="15823896" w14:textId="77777777" w:rsidR="00AE6615" w:rsidRDefault="00AE6615"/>
    <w:p w14:paraId="3FC197E0" w14:textId="77777777" w:rsidR="00AE6615" w:rsidRDefault="00AE6615"/>
    <w:p w14:paraId="00EC4DDC" w14:textId="77777777" w:rsidR="00AE6615" w:rsidRDefault="00AE6615"/>
    <w:p w14:paraId="0473B077" w14:textId="77777777" w:rsidR="00AE6615" w:rsidRDefault="00AE6615"/>
    <w:sectPr w:rsidR="00AE6615" w:rsidSect="00655EB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016AA" w14:textId="77777777" w:rsidR="002F11AC" w:rsidRDefault="002F11AC" w:rsidP="002F11AC">
      <w:pPr>
        <w:spacing w:after="0" w:line="240" w:lineRule="auto"/>
      </w:pPr>
      <w:r>
        <w:separator/>
      </w:r>
    </w:p>
  </w:endnote>
  <w:endnote w:type="continuationSeparator" w:id="0">
    <w:p w14:paraId="5395B913" w14:textId="77777777" w:rsidR="002F11AC" w:rsidRDefault="002F11AC" w:rsidP="002F1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31B75" w14:textId="77777777" w:rsidR="002F11AC" w:rsidRDefault="002F11AC" w:rsidP="002F11AC">
      <w:pPr>
        <w:spacing w:after="0" w:line="240" w:lineRule="auto"/>
      </w:pPr>
      <w:r>
        <w:separator/>
      </w:r>
    </w:p>
  </w:footnote>
  <w:footnote w:type="continuationSeparator" w:id="0">
    <w:p w14:paraId="7E1E8205" w14:textId="77777777" w:rsidR="002F11AC" w:rsidRDefault="002F11AC" w:rsidP="002F1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8988173">
    <w:abstractNumId w:val="5"/>
  </w:num>
  <w:num w:numId="2" w16cid:durableId="399639840">
    <w:abstractNumId w:val="0"/>
  </w:num>
  <w:num w:numId="3" w16cid:durableId="404955328">
    <w:abstractNumId w:val="4"/>
  </w:num>
  <w:num w:numId="4" w16cid:durableId="823279684">
    <w:abstractNumId w:val="3"/>
  </w:num>
  <w:num w:numId="5" w16cid:durableId="93795324">
    <w:abstractNumId w:val="6"/>
  </w:num>
  <w:num w:numId="6" w16cid:durableId="1514806639">
    <w:abstractNumId w:val="2"/>
  </w:num>
  <w:num w:numId="7" w16cid:durableId="1865166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9B9"/>
    <w:rsid w:val="0008530A"/>
    <w:rsid w:val="000B2280"/>
    <w:rsid w:val="00165754"/>
    <w:rsid w:val="001749D0"/>
    <w:rsid w:val="0018572F"/>
    <w:rsid w:val="001C2C8F"/>
    <w:rsid w:val="00224EFF"/>
    <w:rsid w:val="002A4CDA"/>
    <w:rsid w:val="002F11AC"/>
    <w:rsid w:val="00362FBC"/>
    <w:rsid w:val="00381037"/>
    <w:rsid w:val="003D20EA"/>
    <w:rsid w:val="0045298B"/>
    <w:rsid w:val="00464F59"/>
    <w:rsid w:val="00513E14"/>
    <w:rsid w:val="00563741"/>
    <w:rsid w:val="005B7F62"/>
    <w:rsid w:val="00636026"/>
    <w:rsid w:val="00655EBC"/>
    <w:rsid w:val="006A1AC4"/>
    <w:rsid w:val="006C1341"/>
    <w:rsid w:val="006D1F4A"/>
    <w:rsid w:val="006E3010"/>
    <w:rsid w:val="007B2B84"/>
    <w:rsid w:val="007B3927"/>
    <w:rsid w:val="007C5682"/>
    <w:rsid w:val="00822F4D"/>
    <w:rsid w:val="008276D6"/>
    <w:rsid w:val="00997BD3"/>
    <w:rsid w:val="00A96797"/>
    <w:rsid w:val="00AC62BC"/>
    <w:rsid w:val="00AE0111"/>
    <w:rsid w:val="00AE6615"/>
    <w:rsid w:val="00AF6066"/>
    <w:rsid w:val="00B92919"/>
    <w:rsid w:val="00C22C47"/>
    <w:rsid w:val="00C7362B"/>
    <w:rsid w:val="00CF4ECA"/>
    <w:rsid w:val="00D16D41"/>
    <w:rsid w:val="00D60B67"/>
    <w:rsid w:val="00E81B94"/>
    <w:rsid w:val="00E97C0A"/>
    <w:rsid w:val="00F34483"/>
    <w:rsid w:val="00F359B9"/>
    <w:rsid w:val="00F6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8CB7A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28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11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1AC"/>
  </w:style>
  <w:style w:type="paragraph" w:styleId="Footer">
    <w:name w:val="footer"/>
    <w:basedOn w:val="Normal"/>
    <w:link w:val="FooterChar"/>
    <w:uiPriority w:val="99"/>
    <w:unhideWhenUsed/>
    <w:rsid w:val="002F11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11242-ABF1-4496-A747-F0D00B59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2023-07-04T09:38:00Z</cp:lastPrinted>
  <dcterms:created xsi:type="dcterms:W3CDTF">2024-12-18T14:18:00Z</dcterms:created>
  <dcterms:modified xsi:type="dcterms:W3CDTF">2024-12-18T14:18:00Z</dcterms:modified>
</cp:coreProperties>
</file>